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Рубрика"/>
      </w:pPr>
      <w:r>
        <w:rPr>
          <w:rtl w:val="0"/>
          <w:lang w:val="ru-RU"/>
        </w:rPr>
        <w:t>Политика обработки персональных данных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1. </w:t>
      </w:r>
      <w:r>
        <w:rPr>
          <w:rtl w:val="0"/>
          <w:lang w:val="ru-RU"/>
        </w:rPr>
        <w:t>Общие положения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Настоящая Политика обработки персональных данных разработана в соответствии с действующим законодательством и определяет порядок обработки и защиты персональных данных пользователей сайта и клиентов компании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Оператор ставит своей важнейшей целью соблюдение прав и свобод человека при обработке его персональных данных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2. </w:t>
      </w:r>
      <w:r>
        <w:rPr>
          <w:rtl w:val="0"/>
          <w:lang w:val="ru-RU"/>
        </w:rPr>
        <w:t>Основные понятия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Персональные данные — любая информация</w:t>
      </w:r>
      <w:r>
        <w:rPr>
          <w:rtl w:val="0"/>
        </w:rPr>
        <w:t xml:space="preserve">, </w:t>
      </w:r>
      <w:r>
        <w:rPr>
          <w:rtl w:val="0"/>
          <w:lang w:val="ru-RU"/>
        </w:rPr>
        <w:t>относящаяся к прямо или косвенно определенному физическому лицу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Обработка персональных данных — любое действие с персональными данными</w:t>
      </w:r>
      <w:r>
        <w:rPr>
          <w:rtl w:val="0"/>
        </w:rPr>
        <w:t xml:space="preserve">, </w:t>
      </w:r>
      <w:r>
        <w:rPr>
          <w:rtl w:val="0"/>
          <w:lang w:val="ru-RU"/>
        </w:rPr>
        <w:t>включая сбор</w:t>
      </w:r>
      <w:r>
        <w:rPr>
          <w:rtl w:val="0"/>
        </w:rPr>
        <w:t xml:space="preserve">, </w:t>
      </w:r>
      <w:r>
        <w:rPr>
          <w:rtl w:val="0"/>
        </w:rPr>
        <w:t>хранение</w:t>
      </w:r>
      <w:r>
        <w:rPr>
          <w:rtl w:val="0"/>
        </w:rPr>
        <w:t xml:space="preserve">, </w:t>
      </w:r>
      <w:r>
        <w:rPr>
          <w:rtl w:val="0"/>
          <w:lang w:val="ru-RU"/>
        </w:rPr>
        <w:t>использование</w:t>
      </w:r>
      <w:r>
        <w:rPr>
          <w:rtl w:val="0"/>
        </w:rPr>
        <w:t xml:space="preserve">, </w:t>
      </w:r>
      <w:r>
        <w:rPr>
          <w:rtl w:val="0"/>
          <w:lang w:val="ru-RU"/>
        </w:rPr>
        <w:t>передачу и уничтожение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3. </w:t>
      </w:r>
      <w:r>
        <w:rPr>
          <w:rtl w:val="0"/>
          <w:lang w:val="ru-RU"/>
        </w:rPr>
        <w:t>Какие данные обрабатываются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Оператор может обрабатывать следующие персональные данные</w:t>
      </w:r>
      <w:r>
        <w:rPr>
          <w:rtl w:val="0"/>
        </w:rPr>
        <w:t>: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 xml:space="preserve">— ФИО  </w:t>
      </w:r>
    </w:p>
    <w:p>
      <w:pPr>
        <w:pStyle w:val="Основной текст"/>
      </w:pPr>
      <w:r>
        <w:rPr>
          <w:rtl w:val="0"/>
          <w:lang w:val="en-US"/>
        </w:rPr>
        <w:t xml:space="preserve">— номер телефона  </w:t>
      </w:r>
    </w:p>
    <w:p>
      <w:pPr>
        <w:pStyle w:val="Основной текст"/>
      </w:pPr>
      <w:r>
        <w:rPr>
          <w:rtl w:val="0"/>
          <w:lang w:val="ru-RU"/>
        </w:rPr>
        <w:t xml:space="preserve">— адрес электронной почты  </w:t>
      </w:r>
    </w:p>
    <w:p>
      <w:pPr>
        <w:pStyle w:val="Основной текст"/>
      </w:pPr>
      <w:r>
        <w:rPr>
          <w:rtl w:val="0"/>
          <w:lang w:val="en-US"/>
        </w:rPr>
        <w:t xml:space="preserve">— адрес оказания услуг </w:t>
      </w:r>
    </w:p>
    <w:p>
      <w:pPr>
        <w:pStyle w:val="Основной текст"/>
      </w:pPr>
      <w:r>
        <w:rPr>
          <w:rtl w:val="0"/>
          <w:lang w:val="ru-RU"/>
        </w:rPr>
        <w:t>— иные сведения</w:t>
      </w:r>
      <w:r>
        <w:rPr>
          <w:rtl w:val="0"/>
        </w:rPr>
        <w:t xml:space="preserve">, </w:t>
      </w:r>
      <w:r>
        <w:rPr>
          <w:rtl w:val="0"/>
          <w:lang w:val="ru-RU"/>
        </w:rPr>
        <w:t>предоставляемые пользователем добровольно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4. </w:t>
      </w:r>
      <w:r>
        <w:rPr>
          <w:rtl w:val="0"/>
          <w:lang w:val="ru-RU"/>
        </w:rPr>
        <w:t>Цели обработки персональных данных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Персональные данные обрабатываются в целях</w:t>
      </w:r>
      <w:r>
        <w:rPr>
          <w:rtl w:val="0"/>
        </w:rPr>
        <w:t>: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 xml:space="preserve">— заключения и исполнения договоров  </w:t>
      </w:r>
    </w:p>
    <w:p>
      <w:pPr>
        <w:pStyle w:val="Основной текст"/>
      </w:pPr>
      <w:r>
        <w:rPr>
          <w:rtl w:val="0"/>
          <w:lang w:val="ru-RU"/>
        </w:rPr>
        <w:t xml:space="preserve">— обратной связи с клиентами  </w:t>
      </w:r>
    </w:p>
    <w:p>
      <w:pPr>
        <w:pStyle w:val="Основной текст"/>
      </w:pPr>
      <w:r>
        <w:rPr>
          <w:rtl w:val="0"/>
          <w:lang w:val="en-US"/>
        </w:rPr>
        <w:t xml:space="preserve">— оказания услуг  </w:t>
      </w:r>
    </w:p>
    <w:p>
      <w:pPr>
        <w:pStyle w:val="Основной текст"/>
      </w:pPr>
      <w:r>
        <w:rPr>
          <w:rtl w:val="0"/>
          <w:lang w:val="ru-RU"/>
        </w:rPr>
        <w:t xml:space="preserve">— выполнения требований законодательства  </w:t>
      </w:r>
    </w:p>
    <w:p>
      <w:pPr>
        <w:pStyle w:val="Основной текст"/>
      </w:pPr>
      <w:r>
        <w:rPr>
          <w:rtl w:val="0"/>
          <w:lang w:val="ru-RU"/>
        </w:rPr>
        <w:t xml:space="preserve">— ведения бухгалтерского и управленческого учета  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5. </w:t>
      </w:r>
      <w:r>
        <w:rPr>
          <w:rtl w:val="0"/>
          <w:lang w:val="ru-RU"/>
        </w:rPr>
        <w:t>Правовые основания обработки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Оператор обрабатывает персональные данные на основании согласия субъекта персональных данных и действующего законодательства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6. </w:t>
      </w:r>
      <w:r>
        <w:rPr>
          <w:rtl w:val="0"/>
          <w:lang w:val="ru-RU"/>
        </w:rPr>
        <w:t>Порядок хранения и защиты данных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Оператор принимает необходимые организационные и технические меры для защиты персональных данных от неправомерного доступа</w:t>
      </w:r>
      <w:r>
        <w:rPr>
          <w:rtl w:val="0"/>
        </w:rPr>
        <w:t xml:space="preserve">, </w:t>
      </w:r>
      <w:r>
        <w:rPr>
          <w:rtl w:val="0"/>
        </w:rPr>
        <w:t>изменения</w:t>
      </w:r>
      <w:r>
        <w:rPr>
          <w:rtl w:val="0"/>
        </w:rPr>
        <w:t xml:space="preserve">, </w:t>
      </w:r>
      <w:r>
        <w:rPr>
          <w:rtl w:val="0"/>
          <w:lang w:val="ru-RU"/>
        </w:rPr>
        <w:t>раскрытия или уничтожения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Данные хранятся не дольше</w:t>
      </w:r>
      <w:r>
        <w:rPr>
          <w:rtl w:val="0"/>
        </w:rPr>
        <w:t xml:space="preserve">, </w:t>
      </w:r>
      <w:r>
        <w:rPr>
          <w:rtl w:val="0"/>
          <w:lang w:val="ru-RU"/>
        </w:rPr>
        <w:t>чем это требуется целями обработки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7. </w:t>
      </w:r>
      <w:r>
        <w:rPr>
          <w:rtl w:val="0"/>
          <w:lang w:val="ru-RU"/>
        </w:rPr>
        <w:t>Передача персональных данных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Персональные данные не передаются третьим лицам</w:t>
      </w:r>
      <w:r>
        <w:rPr>
          <w:rtl w:val="0"/>
        </w:rPr>
        <w:t xml:space="preserve">, </w:t>
      </w:r>
      <w:r>
        <w:rPr>
          <w:rtl w:val="0"/>
          <w:lang w:val="ru-RU"/>
        </w:rPr>
        <w:t>за исключением случаев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предусмотренных законодательством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8. </w:t>
      </w:r>
      <w:r>
        <w:rPr>
          <w:rtl w:val="0"/>
          <w:lang w:val="ru-RU"/>
        </w:rPr>
        <w:t>Права субъекта персональных данных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Пользователь имеет право</w:t>
      </w:r>
      <w:r>
        <w:rPr>
          <w:rtl w:val="0"/>
        </w:rPr>
        <w:t>: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 xml:space="preserve">— получать информацию о своих данных  </w:t>
      </w:r>
    </w:p>
    <w:p>
      <w:pPr>
        <w:pStyle w:val="Основной текст"/>
      </w:pPr>
      <w:r>
        <w:rPr>
          <w:rtl w:val="0"/>
          <w:lang w:val="ru-RU"/>
        </w:rPr>
        <w:t xml:space="preserve">— требовать их изменения  </w:t>
      </w:r>
    </w:p>
    <w:p>
      <w:pPr>
        <w:pStyle w:val="Основной текст"/>
      </w:pPr>
      <w:r>
        <w:rPr>
          <w:rtl w:val="0"/>
          <w:lang w:val="ru-RU"/>
        </w:rPr>
        <w:t xml:space="preserve">— отзывать согласие на обработку  </w:t>
      </w:r>
    </w:p>
    <w:p>
      <w:pPr>
        <w:pStyle w:val="Основной текст"/>
      </w:pPr>
      <w:r>
        <w:rPr>
          <w:rtl w:val="0"/>
          <w:lang w:val="ru-RU"/>
        </w:rPr>
        <w:t xml:space="preserve">— требовать удаления данных при отсутствии законных оснований хранения  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9. </w:t>
      </w:r>
      <w:r>
        <w:rPr>
          <w:rtl w:val="0"/>
          <w:lang w:val="ru-RU"/>
        </w:rPr>
        <w:t>Отзыв согласия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Отзыв согласия осуществляется путем направления письменного заявления Оператору</w:t>
      </w:r>
      <w:r>
        <w:rPr>
          <w:rtl w:val="0"/>
        </w:rPr>
        <w:t>.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</w:rPr>
        <w:t xml:space="preserve">10. </w:t>
      </w:r>
      <w:r>
        <w:rPr>
          <w:rtl w:val="0"/>
          <w:lang w:val="ru-RU"/>
        </w:rPr>
        <w:t>Заключительные положения</w:t>
      </w:r>
    </w:p>
    <w:p>
      <w:pPr>
        <w:pStyle w:val="Основной текст"/>
      </w:pPr>
    </w:p>
    <w:p>
      <w:pPr>
        <w:pStyle w:val="Основной текст"/>
      </w:pPr>
      <w:r>
        <w:rPr>
          <w:rtl w:val="0"/>
          <w:lang w:val="ru-RU"/>
        </w:rPr>
        <w:t>Оператор вправе вносить изменения в настоящую Политику</w:t>
      </w:r>
      <w:r>
        <w:rPr>
          <w:rtl w:val="0"/>
        </w:rPr>
        <w:t xml:space="preserve">. </w:t>
      </w:r>
      <w:r>
        <w:rPr>
          <w:rtl w:val="0"/>
          <w:lang w:val="ru-RU"/>
        </w:rPr>
        <w:t>Актуальная версия всегда доступна на сайте</w:t>
      </w:r>
      <w:r>
        <w:rPr>
          <w:rtl w:val="0"/>
        </w:rPr>
        <w:t>.</w:t>
      </w:r>
      <w:r/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Рубрика">
    <w:name w:val="Рубрика"/>
    <w:next w:val="Основной текст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ru-RU"/>
      <w14:textOutline>
        <w14:noFill/>
      </w14:textOutline>
      <w14:textFill>
        <w14:solidFill>
          <w14:srgbClr w14:val="365F91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Arial Unicode MS" w:hAnsi="Cambri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